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5" w:rsidRDefault="00205C27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 отмечено снижение числа зарегистрированных случаев парентеральных вирусных гепатитов по сравнению с 2016 годом.</w:t>
      </w:r>
    </w:p>
    <w:p w:rsidR="00205C27" w:rsidRDefault="00205C27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Острых и хронических форм</w:t>
      </w:r>
      <w:r w:rsidR="00C9469A">
        <w:rPr>
          <w:rFonts w:ascii="Times New Roman" w:hAnsi="Times New Roman" w:cs="Times New Roman"/>
          <w:sz w:val="24"/>
          <w:szCs w:val="24"/>
        </w:rPr>
        <w:t xml:space="preserve"> парентеральных вирусных гепатитов не зарегистрировано.</w:t>
      </w:r>
    </w:p>
    <w:p w:rsidR="00C9469A" w:rsidRDefault="00C9469A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1 случай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(носителей) вируса гепатита С.</w:t>
      </w:r>
    </w:p>
    <w:p w:rsidR="00C9469A" w:rsidRDefault="00C9469A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иммунизации против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взрослого населения до 55 лет охват вакцинацией против вирусного гепатита В (лица, которые имеют только одну прививку) составило 98% от подлежащих,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(лица, имеющего полный вакцинальный комплекс, состоящий из 3 прививок) – 97,4% (в 2016 г. 95,2% и 94,2%). Среди детей до 18 лет охват вакцинацией против вирусного гепатита В – 99,8%</w:t>
      </w:r>
      <w:r w:rsidR="00B75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F1C"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 w:rsidR="00B75F1C">
        <w:rPr>
          <w:rFonts w:ascii="Times New Roman" w:hAnsi="Times New Roman" w:cs="Times New Roman"/>
          <w:sz w:val="24"/>
          <w:szCs w:val="24"/>
        </w:rPr>
        <w:t xml:space="preserve"> – 96,41% (в 2016 г. 99,7% и 96,16%)</w:t>
      </w:r>
      <w:proofErr w:type="gramStart"/>
      <w:r w:rsidR="00B75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F1C">
        <w:rPr>
          <w:rFonts w:ascii="Times New Roman" w:hAnsi="Times New Roman" w:cs="Times New Roman"/>
          <w:sz w:val="24"/>
          <w:szCs w:val="24"/>
        </w:rPr>
        <w:t xml:space="preserve"> Среди детей первого года жизни охвачен прививками против гепатита</w:t>
      </w:r>
      <w:proofErr w:type="gramStart"/>
      <w:r w:rsidR="00B75F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75F1C"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 w:rsidR="00B75F1C"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 w:rsidR="00B75F1C">
        <w:rPr>
          <w:rFonts w:ascii="Times New Roman" w:hAnsi="Times New Roman" w:cs="Times New Roman"/>
          <w:sz w:val="24"/>
          <w:szCs w:val="24"/>
        </w:rPr>
        <w:t xml:space="preserve"> составила 92,6% (2016 г. соответственно 100% и 85,2%).</w:t>
      </w:r>
    </w:p>
    <w:p w:rsidR="00B75F1C" w:rsidRDefault="00B75F1C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состоит на диспансерном учете переболевших хроническим вирусными гепатитами 12 человек, из них наблюдались с прохождением полного комплекса</w:t>
      </w:r>
      <w:r w:rsidR="00D22986">
        <w:rPr>
          <w:rFonts w:ascii="Times New Roman" w:hAnsi="Times New Roman" w:cs="Times New Roman"/>
          <w:sz w:val="24"/>
          <w:szCs w:val="24"/>
        </w:rPr>
        <w:t xml:space="preserve"> клинико-лабораторного обследования 10 человек (83,3%)</w:t>
      </w:r>
      <w:proofErr w:type="gramStart"/>
      <w:r w:rsidR="00D22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2986">
        <w:rPr>
          <w:rFonts w:ascii="Times New Roman" w:hAnsi="Times New Roman" w:cs="Times New Roman"/>
          <w:sz w:val="24"/>
          <w:szCs w:val="24"/>
        </w:rPr>
        <w:t xml:space="preserve"> Случаи смерти непосредственно от заболеваний </w:t>
      </w:r>
      <w:proofErr w:type="spellStart"/>
      <w:r w:rsidR="00D22986">
        <w:rPr>
          <w:rFonts w:ascii="Times New Roman" w:hAnsi="Times New Roman" w:cs="Times New Roman"/>
          <w:sz w:val="24"/>
          <w:szCs w:val="24"/>
        </w:rPr>
        <w:t>гемоконтактными</w:t>
      </w:r>
      <w:proofErr w:type="spellEnd"/>
      <w:r w:rsidR="00D22986">
        <w:rPr>
          <w:rFonts w:ascii="Times New Roman" w:hAnsi="Times New Roman" w:cs="Times New Roman"/>
          <w:sz w:val="24"/>
          <w:szCs w:val="24"/>
        </w:rPr>
        <w:t xml:space="preserve"> вирусными гепатитами не зарегистрированы.</w:t>
      </w:r>
    </w:p>
    <w:p w:rsidR="00D22986" w:rsidRPr="00205C27" w:rsidRDefault="00D22986" w:rsidP="00D2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обследовались на носительство вирусных гепатитов уязвимых к заражению групп населения, всего обследовано на маркеры ВГВ – 2018 человек, на ВГС – 221 человек.</w:t>
      </w:r>
      <w:bookmarkStart w:id="0" w:name="_GoBack"/>
      <w:bookmarkEnd w:id="0"/>
    </w:p>
    <w:sectPr w:rsidR="00D22986" w:rsidRPr="002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7"/>
    <w:rsid w:val="00205C27"/>
    <w:rsid w:val="009E0B74"/>
    <w:rsid w:val="00B75F1C"/>
    <w:rsid w:val="00C9469A"/>
    <w:rsid w:val="00CC22B5"/>
    <w:rsid w:val="00D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2018-02-07T06:55:00Z</dcterms:created>
  <dcterms:modified xsi:type="dcterms:W3CDTF">2018-02-07T11:15:00Z</dcterms:modified>
</cp:coreProperties>
</file>